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1E937588" w:rsidR="002028DF" w:rsidRPr="002028DF" w:rsidRDefault="00454FBA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FF19DE"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3158FC"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E5311D">
        <w:rPr>
          <w:rFonts w:ascii="Arial" w:hAnsi="Arial" w:cs="Arial"/>
          <w:b/>
          <w:bCs/>
          <w:kern w:val="28"/>
          <w:sz w:val="32"/>
          <w:szCs w:val="32"/>
        </w:rPr>
        <w:t>I</w:t>
      </w:r>
      <w:r w:rsidR="003158FC">
        <w:rPr>
          <w:rFonts w:ascii="Arial" w:hAnsi="Arial" w:cs="Arial"/>
          <w:b/>
          <w:bCs/>
          <w:kern w:val="28"/>
          <w:sz w:val="32"/>
          <w:szCs w:val="32"/>
        </w:rPr>
        <w:t xml:space="preserve">II 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DOMENICA 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20F4E16A" w:rsidR="002028DF" w:rsidRPr="00D21DD3" w:rsidRDefault="00B777EF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B777EF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Il cielo e la terra passeranno, ma le mie parole non passeranno</w:t>
      </w:r>
    </w:p>
    <w:p w14:paraId="54009EAA" w14:textId="32577608" w:rsidR="00221EFB" w:rsidRDefault="00B777EF" w:rsidP="00B777E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Basterebbe solo questa solo Parola di Gesù per attestare la nostra stoltezza, la nostra insipienza, la nostra cattiveria, la nostra malvagità, ma soprattutto la nostra non vera umanità. È cosa giusta chiedersi: perché noi manifestiamo al mondo di non essere veri uomini? La risposta ce la dona lo Spirito Santo nel Libro del Siracide. Ecco chi è l’uomo: </w:t>
      </w:r>
      <w:r w:rsidRPr="00B777EF">
        <w:rPr>
          <w:rFonts w:ascii="Arial" w:eastAsia="Calibri" w:hAnsi="Arial" w:cs="Arial"/>
          <w:i/>
          <w:szCs w:val="22"/>
          <w:lang w:eastAsia="en-US"/>
        </w:rPr>
        <w:t>“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Il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Signore creò l’uomo dalla terra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ad essa di nuovo lo fece tornare.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Egli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assegnò loro giorni contati e un tempo definito,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dando loro potere su quanto essa contiene.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Li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rivestì di una forza pari alla sua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a sua immagine li formò.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In ogni vivente infuse il timore dell’uomo,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perché dominasse sulle bestie e sugli uccelli.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bookmarkStart w:id="0" w:name="_Hlk168736016"/>
      <w:r w:rsidR="00221EFB" w:rsidRPr="00B777EF">
        <w:rPr>
          <w:rFonts w:ascii="Arial" w:eastAsia="Calibri" w:hAnsi="Arial" w:cs="Arial"/>
          <w:i/>
          <w:szCs w:val="22"/>
          <w:lang w:eastAsia="en-US"/>
        </w:rPr>
        <w:t>Ricevettero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l’uso delle cinque opere del Signore,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come sesta fu concessa loro in dono la ragione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come settima la parola, interprete delle sue opere.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Discernimento</w:t>
      </w:r>
      <w:r w:rsidRPr="00B777EF">
        <w:rPr>
          <w:rFonts w:ascii="Arial" w:eastAsia="Calibri" w:hAnsi="Arial" w:cs="Arial"/>
          <w:i/>
          <w:szCs w:val="22"/>
          <w:lang w:eastAsia="en-US"/>
        </w:rPr>
        <w:t>, lingua, occhi,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orecchi e cuore diede loro per pensare.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Li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riempì di scienza e d’intelligenza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mostrò loro sia il bene che il male.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Pose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il timore di sé nei loro cuori,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per mostrare loro la grandezza delle sue opere,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bookmarkEnd w:id="0"/>
      <w:r w:rsidRPr="00B777EF">
        <w:rPr>
          <w:rFonts w:ascii="Arial" w:eastAsia="Calibri" w:hAnsi="Arial" w:cs="Arial"/>
          <w:i/>
          <w:szCs w:val="22"/>
          <w:lang w:eastAsia="en-US"/>
        </w:rPr>
        <w:t>e permise loro di gloriarsi nei secoli delle sue meraviglie.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Loderanno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il suo santo nome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per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narrare la grandezza delle sue opere.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bookmarkStart w:id="1" w:name="_Hlk168736167"/>
      <w:r w:rsidR="00221EFB" w:rsidRPr="00B777EF">
        <w:rPr>
          <w:rFonts w:ascii="Arial" w:eastAsia="Calibri" w:hAnsi="Arial" w:cs="Arial"/>
          <w:i/>
          <w:szCs w:val="22"/>
          <w:lang w:eastAsia="en-US"/>
        </w:rPr>
        <w:t>Pose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davanti a loro la scienza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diede loro in eredità la legge della vita</w:t>
      </w:r>
      <w:bookmarkEnd w:id="1"/>
      <w:r w:rsidRPr="00B777EF">
        <w:rPr>
          <w:rFonts w:ascii="Arial" w:eastAsia="Calibri" w:hAnsi="Arial" w:cs="Arial"/>
          <w:i/>
          <w:szCs w:val="22"/>
          <w:lang w:eastAsia="en-US"/>
        </w:rPr>
        <w:t>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affinché riconoscessero che sono mortali coloro che ora esistono.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Stabilì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con loro un’alleanza eterna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fece loro conoscere i suoi decreti.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I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loro occhi videro la grandezza della sua gloria,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i loro orecchi sentirono la sua voce maestosa.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 w:rsidRPr="00B777EF">
        <w:rPr>
          <w:rFonts w:ascii="Arial" w:eastAsia="Calibri" w:hAnsi="Arial" w:cs="Arial"/>
          <w:i/>
          <w:szCs w:val="22"/>
          <w:lang w:eastAsia="en-US"/>
        </w:rPr>
        <w:t>Disse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loro: «Guardatevi da ogni ingiustizia!»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B777EF">
        <w:rPr>
          <w:rFonts w:ascii="Arial" w:eastAsia="Calibri" w:hAnsi="Arial" w:cs="Arial"/>
          <w:i/>
          <w:szCs w:val="22"/>
          <w:lang w:eastAsia="en-US"/>
        </w:rPr>
        <w:t>e a ciascuno ordinò di prendersi cura del prossimo</w:t>
      </w:r>
      <w:r w:rsidRPr="00B777EF">
        <w:rPr>
          <w:rFonts w:ascii="Arial" w:eastAsia="Calibri" w:hAnsi="Arial" w:cs="Arial"/>
          <w:i/>
          <w:szCs w:val="22"/>
          <w:lang w:eastAsia="en-US"/>
        </w:rPr>
        <w:t xml:space="preserve"> (Sir 17,1-14).</w:t>
      </w:r>
      <w:r w:rsid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>
        <w:rPr>
          <w:rFonts w:ascii="Arial" w:eastAsia="Calibri" w:hAnsi="Arial" w:cs="Arial"/>
          <w:iCs/>
          <w:szCs w:val="22"/>
          <w:lang w:eastAsia="en-US"/>
        </w:rPr>
        <w:t xml:space="preserve">Ecco chi è l’uomo: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“Ricevettero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l’uso delle cinque opere del Signore, come sesta fu concessa loro in dono la ragione e come settima la parola, interprete delle sue opere.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Discernimento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, lingua, occhi, orecchi e cuore diede loro per pensare.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Li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riempì di scienza e d’intelligenza e mostrò loro sia il bene che il male.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Pose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il timore di sé nei loro cuori, per mostrare loro la grandezza delle sue opere</w:t>
      </w:r>
      <w:r w:rsidR="00221EFB">
        <w:rPr>
          <w:rFonts w:ascii="Arial" w:eastAsia="Calibri" w:hAnsi="Arial" w:cs="Arial"/>
          <w:i/>
          <w:szCs w:val="22"/>
          <w:lang w:eastAsia="en-US"/>
        </w:rPr>
        <w:t>.</w:t>
      </w:r>
      <w:r w:rsidR="00221EFB" w:rsidRPr="00221EFB">
        <w:t xml:space="preserve">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Pose davanti a loro la scienza e diede loro in eredità la legge della vita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”.</w:t>
      </w:r>
      <w:r w:rsid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221EFB">
        <w:rPr>
          <w:rFonts w:ascii="Arial" w:eastAsia="Calibri" w:hAnsi="Arial" w:cs="Arial"/>
          <w:iCs/>
          <w:szCs w:val="22"/>
          <w:lang w:eastAsia="en-US"/>
        </w:rPr>
        <w:t>La perfezione dell’uomo è nella perfezione di ogni sua parte. Se una parte non funziona perfettamente, è tutto l’uomo che non funziona. Poiché la ragione è parte essenziale dell’uomo, se l’uomo rinuncia all’uso della ragione, rinuncia ad essere uomo.</w:t>
      </w:r>
    </w:p>
    <w:p w14:paraId="0407F177" w14:textId="4D53951E" w:rsidR="00F235E3" w:rsidRPr="00F235E3" w:rsidRDefault="00B777EF" w:rsidP="00B777E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La risposta ce la dona anche il Libro del Qoelet</w:t>
      </w:r>
      <w:r w:rsidR="00772EC8">
        <w:rPr>
          <w:rFonts w:ascii="Arial" w:eastAsia="Calibri" w:hAnsi="Arial" w:cs="Arial"/>
          <w:iCs/>
          <w:szCs w:val="22"/>
          <w:lang w:eastAsia="en-US"/>
        </w:rPr>
        <w:t xml:space="preserve">: </w:t>
      </w:r>
      <w:r w:rsidR="00772EC8" w:rsidRPr="00772EC8">
        <w:rPr>
          <w:rFonts w:ascii="Arial" w:eastAsia="Calibri" w:hAnsi="Arial" w:cs="Arial"/>
          <w:i/>
          <w:szCs w:val="22"/>
          <w:lang w:eastAsia="en-US"/>
        </w:rPr>
        <w:t>“</w:t>
      </w:r>
      <w:r w:rsidRPr="00772EC8">
        <w:rPr>
          <w:rFonts w:ascii="Arial" w:eastAsia="Calibri" w:hAnsi="Arial" w:cs="Arial"/>
          <w:i/>
          <w:szCs w:val="22"/>
          <w:lang w:eastAsia="en-US"/>
        </w:rPr>
        <w:t>Qui sta tutto l’uomo. Qui è tutto l’uomo</w:t>
      </w:r>
      <w:r w:rsidR="00772EC8" w:rsidRPr="00772EC8">
        <w:rPr>
          <w:rFonts w:ascii="Arial" w:eastAsia="Calibri" w:hAnsi="Arial" w:cs="Arial"/>
          <w:i/>
          <w:szCs w:val="22"/>
          <w:lang w:eastAsia="en-US"/>
        </w:rPr>
        <w:t>”</w:t>
      </w:r>
      <w:r>
        <w:rPr>
          <w:rFonts w:ascii="Arial" w:eastAsia="Calibri" w:hAnsi="Arial" w:cs="Arial"/>
          <w:iCs/>
          <w:szCs w:val="22"/>
          <w:lang w:eastAsia="en-US"/>
        </w:rPr>
        <w:t>:</w:t>
      </w:r>
      <w:r w:rsidR="00221EFB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>“</w:t>
      </w:r>
      <w:r w:rsidRPr="00221EFB">
        <w:rPr>
          <w:rFonts w:ascii="Arial" w:eastAsia="Calibri" w:hAnsi="Arial" w:cs="Arial"/>
          <w:i/>
          <w:szCs w:val="22"/>
          <w:lang w:eastAsia="en-US"/>
        </w:rPr>
        <w:t>Godi, o giovane, nella tua giovinezza,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si rallegri il tuo cuore nei giorni della tua gioventù.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Segui pure le vie del tuo cuore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i desideri dei tuoi occhi.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Sappi però che su tutto questo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Dio ti convocherà in giudizio.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Caccia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la malinconia dal tuo cuore,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allontana dal tuo corpo il dolore,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perché la giovinezza e i capelli neri sono un soffio.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Ricòrdati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del tuo creatore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nei giorni della tua giovinezza,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prima che vengano i giorni tristi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giungano gli anni di cui dovrai dire: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«Non ci provo alcun gusto»;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prima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che si oscurino il sole,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la luce, la luna e le stelle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tornino ancora le nubi dopo la pioggia;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quando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tremeranno i custodi della casa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si curveranno i gagliardi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cesseranno di lavorare le donne che macinano,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perché rimaste poche,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si offuscheranno quelle che guardano dalle finestre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e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si chiuderanno i battenti sulla strada;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quando si abbasserà il rumore della mola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si attenuerà il cinguettio degli uccelli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si affievoliranno tutti i toni del canto;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quando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si avrà paura delle alture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terrore si proverà nel cammino;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quando fiorirà il mandorlo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la locusta si trascinerà a stento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il cappero non avrà più effetto,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poiché l’uomo se ne va nella dimora eterna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i piagnoni si aggirano per la strada;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prima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che si spezzi il filo d’argento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e la lucerna d’oro s’infranga 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si rompa l’anfora alla fonte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la carrucola cada nel pozzo,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e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ritorni la polvere alla terra, com’era prima,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e il soffio vitale torni a Dio, che lo ha dato.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Vanità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delle vanità, dice Qoèlet,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21EFB">
        <w:rPr>
          <w:rFonts w:ascii="Arial" w:eastAsia="Calibri" w:hAnsi="Arial" w:cs="Arial"/>
          <w:i/>
          <w:szCs w:val="22"/>
          <w:lang w:eastAsia="en-US"/>
        </w:rPr>
        <w:t>tutto è vanità.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Oltre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a essere saggio, Qoèlet insegnò al popolo la scienza; ascoltò, meditò e compose un gran numero di massime.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Qoèlet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cercò di trovare parole piacevoli e scrisse con onestà parole veritiere.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Le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parole dei saggi sono come pungoli, e come chiodi piantati sono i detti delle collezioni: sono dati da un solo pastore.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Ancora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un avvertimento, figlio mio: non si finisce mai di scrivere libri e il molto studio affatica il corpo.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Conclusione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del discorso, dopo aver ascoltato tutto: temi Dio e osserva i suoi comandamenti, perché qui sta tutto l’uomo.</w:t>
      </w:r>
      <w:r w:rsidR="00221EFB" w:rsidRPr="00221EFB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F235E3" w:rsidRPr="00221EFB">
        <w:rPr>
          <w:rFonts w:ascii="Arial" w:eastAsia="Calibri" w:hAnsi="Arial" w:cs="Arial"/>
          <w:i/>
          <w:szCs w:val="22"/>
          <w:lang w:eastAsia="en-US"/>
        </w:rPr>
        <w:t>Infatti</w:t>
      </w:r>
      <w:r w:rsidRPr="00221EFB">
        <w:rPr>
          <w:rFonts w:ascii="Arial" w:eastAsia="Calibri" w:hAnsi="Arial" w:cs="Arial"/>
          <w:i/>
          <w:szCs w:val="22"/>
          <w:lang w:eastAsia="en-US"/>
        </w:rPr>
        <w:t>, Dio citerà in giudizio ogni azione, anche tutto ciò che è occulto, bene o male</w:t>
      </w:r>
      <w:r w:rsidRPr="00221EFB">
        <w:rPr>
          <w:rFonts w:ascii="Arial" w:eastAsia="Calibri" w:hAnsi="Arial" w:cs="Arial"/>
          <w:i/>
          <w:szCs w:val="22"/>
          <w:lang w:eastAsia="en-US"/>
        </w:rPr>
        <w:t xml:space="preserve"> (Qo 11,9-12,14). </w:t>
      </w:r>
      <w:r w:rsidR="00F235E3">
        <w:rPr>
          <w:rFonts w:ascii="Arial" w:eastAsia="Calibri" w:hAnsi="Arial" w:cs="Arial"/>
          <w:iCs/>
          <w:szCs w:val="22"/>
          <w:lang w:eastAsia="en-US"/>
        </w:rPr>
        <w:t>Dov’è l’uomo? Nel Timore del Signore e nell’obbedienza ai Comandamenti. Perde il timore del Signore, non è nella Legge del Signore, non è uomo. L’uomo è stat</w:t>
      </w:r>
      <w:r w:rsidR="00772EC8">
        <w:rPr>
          <w:rFonts w:ascii="Arial" w:eastAsia="Calibri" w:hAnsi="Arial" w:cs="Arial"/>
          <w:iCs/>
          <w:szCs w:val="22"/>
          <w:lang w:eastAsia="en-US"/>
        </w:rPr>
        <w:t>o</w:t>
      </w:r>
      <w:r w:rsidR="00F235E3">
        <w:rPr>
          <w:rFonts w:ascii="Arial" w:eastAsia="Calibri" w:hAnsi="Arial" w:cs="Arial"/>
          <w:iCs/>
          <w:szCs w:val="22"/>
          <w:lang w:eastAsia="en-US"/>
        </w:rPr>
        <w:t xml:space="preserve"> così pensato dall’eternità da Dio e così dovrà rimanere. Se si fa lui, anziché lasciarsi fare dal Signore, si fa per la sua non umanità e mai per la sua umanità. Ecco ancora ci è l’uomo: persona dalla vocazione eterna. Lui è posto sulla terra perché</w:t>
      </w:r>
      <w:r w:rsidR="00772EC8">
        <w:rPr>
          <w:rFonts w:ascii="Arial" w:eastAsia="Calibri" w:hAnsi="Arial" w:cs="Arial"/>
          <w:iCs/>
          <w:szCs w:val="22"/>
          <w:lang w:eastAsia="en-US"/>
        </w:rPr>
        <w:t xml:space="preserve"> superi </w:t>
      </w:r>
      <w:r w:rsidR="00F235E3">
        <w:rPr>
          <w:rFonts w:ascii="Arial" w:eastAsia="Calibri" w:hAnsi="Arial" w:cs="Arial"/>
          <w:iCs/>
          <w:szCs w:val="22"/>
          <w:lang w:eastAsia="en-US"/>
        </w:rPr>
        <w:t>tutte le tentazion</w:t>
      </w:r>
      <w:r w:rsidR="00772EC8">
        <w:rPr>
          <w:rFonts w:ascii="Arial" w:eastAsia="Calibri" w:hAnsi="Arial" w:cs="Arial"/>
          <w:iCs/>
          <w:szCs w:val="22"/>
          <w:lang w:eastAsia="en-US"/>
        </w:rPr>
        <w:t>i</w:t>
      </w:r>
      <w:r w:rsidR="00F235E3">
        <w:rPr>
          <w:rFonts w:ascii="Arial" w:eastAsia="Calibri" w:hAnsi="Arial" w:cs="Arial"/>
          <w:iCs/>
          <w:szCs w:val="22"/>
          <w:lang w:eastAsia="en-US"/>
        </w:rPr>
        <w:t xml:space="preserve"> della terra e giunga alla gloria dei cieli santi. </w:t>
      </w:r>
    </w:p>
    <w:p w14:paraId="3915E8CB" w14:textId="7C85EFA6" w:rsidR="00382E42" w:rsidRDefault="00E5311D" w:rsidP="00E5311D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E5311D">
        <w:rPr>
          <w:rFonts w:ascii="Arial" w:eastAsia="Calibri" w:hAnsi="Arial" w:cs="Arial"/>
          <w:i/>
          <w:szCs w:val="22"/>
          <w:lang w:eastAsia="en-US"/>
        </w:rPr>
        <w:t>In quei giorni, dopo quella tribolazione,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E5311D">
        <w:rPr>
          <w:rFonts w:ascii="Arial" w:eastAsia="Calibri" w:hAnsi="Arial" w:cs="Arial"/>
          <w:i/>
          <w:szCs w:val="22"/>
          <w:lang w:eastAsia="en-US"/>
        </w:rPr>
        <w:t>il sole si oscurerà,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E5311D">
        <w:rPr>
          <w:rFonts w:ascii="Arial" w:eastAsia="Calibri" w:hAnsi="Arial" w:cs="Arial"/>
          <w:i/>
          <w:szCs w:val="22"/>
          <w:lang w:eastAsia="en-US"/>
        </w:rPr>
        <w:t>la luna non darà più la sua luce,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B777EF" w:rsidRPr="00E5311D">
        <w:rPr>
          <w:rFonts w:ascii="Arial" w:eastAsia="Calibri" w:hAnsi="Arial" w:cs="Arial"/>
          <w:i/>
          <w:szCs w:val="22"/>
          <w:lang w:eastAsia="en-US"/>
        </w:rPr>
        <w:t>le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stelle cadranno dal cielo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E5311D">
        <w:rPr>
          <w:rFonts w:ascii="Arial" w:eastAsia="Calibri" w:hAnsi="Arial" w:cs="Arial"/>
          <w:i/>
          <w:szCs w:val="22"/>
          <w:lang w:eastAsia="en-US"/>
        </w:rPr>
        <w:t>e le potenze che sono nei cieli saranno sconvolte.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B777EF" w:rsidRPr="00E5311D">
        <w:rPr>
          <w:rFonts w:ascii="Arial" w:eastAsia="Calibri" w:hAnsi="Arial" w:cs="Arial"/>
          <w:i/>
          <w:szCs w:val="22"/>
          <w:lang w:eastAsia="en-US"/>
        </w:rPr>
        <w:t>Allora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vedranno il Figlio dell’uomo venire sulle nubi con grande potenza e gloria. Egli manderà gli angeli e radunerà i suoi eletti dai quattro venti, dall’estremità della terra fino all’estremità del cielo.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B777EF" w:rsidRPr="00E5311D">
        <w:rPr>
          <w:rFonts w:ascii="Arial" w:eastAsia="Calibri" w:hAnsi="Arial" w:cs="Arial"/>
          <w:i/>
          <w:szCs w:val="22"/>
          <w:lang w:eastAsia="en-US"/>
        </w:rPr>
        <w:t>Dalla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pianta di fico imparate la parabola: quando ormai il suo ramo diventa tenero e spuntano le foglie, sapete che l’estate è vicina. </w:t>
      </w:r>
      <w:r w:rsidR="00B777EF" w:rsidRPr="00E5311D">
        <w:rPr>
          <w:rFonts w:ascii="Arial" w:eastAsia="Calibri" w:hAnsi="Arial" w:cs="Arial"/>
          <w:i/>
          <w:szCs w:val="22"/>
          <w:lang w:eastAsia="en-US"/>
        </w:rPr>
        <w:t>Così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anche voi: quando vedrete accadere queste cose, sappiate che egli è vicino, è alle porte. 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B777EF" w:rsidRPr="00E5311D">
        <w:rPr>
          <w:rFonts w:ascii="Arial" w:eastAsia="Calibri" w:hAnsi="Arial" w:cs="Arial"/>
          <w:i/>
          <w:szCs w:val="22"/>
          <w:lang w:eastAsia="en-US"/>
        </w:rPr>
        <w:t>In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verità io vi dico: non passerà questa generazione prima che tutto questo avvenga. </w:t>
      </w:r>
      <w:bookmarkStart w:id="2" w:name="_Hlk168735192"/>
      <w:r w:rsidR="00B777EF" w:rsidRPr="00E5311D">
        <w:rPr>
          <w:rFonts w:ascii="Arial" w:eastAsia="Calibri" w:hAnsi="Arial" w:cs="Arial"/>
          <w:i/>
          <w:szCs w:val="22"/>
          <w:lang w:eastAsia="en-US"/>
        </w:rPr>
        <w:t>Il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cielo e la terra passeranno, ma le mie parole non passeranno</w:t>
      </w:r>
      <w:bookmarkEnd w:id="2"/>
      <w:r w:rsidRPr="00E5311D">
        <w:rPr>
          <w:rFonts w:ascii="Arial" w:eastAsia="Calibri" w:hAnsi="Arial" w:cs="Arial"/>
          <w:i/>
          <w:szCs w:val="22"/>
          <w:lang w:eastAsia="en-US"/>
        </w:rPr>
        <w:t xml:space="preserve">. </w:t>
      </w:r>
      <w:r w:rsidR="00C66F3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B777EF" w:rsidRPr="00E5311D">
        <w:rPr>
          <w:rFonts w:ascii="Arial" w:eastAsia="Calibri" w:hAnsi="Arial" w:cs="Arial"/>
          <w:i/>
          <w:szCs w:val="22"/>
          <w:lang w:eastAsia="en-US"/>
        </w:rPr>
        <w:t>Quanto</w:t>
      </w:r>
      <w:r w:rsidRPr="00E5311D">
        <w:rPr>
          <w:rFonts w:ascii="Arial" w:eastAsia="Calibri" w:hAnsi="Arial" w:cs="Arial"/>
          <w:i/>
          <w:szCs w:val="22"/>
          <w:lang w:eastAsia="en-US"/>
        </w:rPr>
        <w:t xml:space="preserve"> però a quel giorno o a quell’ora, nessuno lo sa, né gli angeli nel cielo né il Figlio, eccetto il Padre.</w:t>
      </w:r>
    </w:p>
    <w:p w14:paraId="3E1A3D58" w14:textId="1BCAC674" w:rsidR="00F235E3" w:rsidRPr="00F235E3" w:rsidRDefault="00F235E3" w:rsidP="00E5311D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Viene per tutti il giorno nel quale si deve lasciare la terra e approdare nell’eternità. Nessuno conosce questo giorno. Poiché nessun lo conosce, ognuno deve vivere il giorno come fosse l’ultimo giorno, le ore come fossero le ultime ore, i minuti come fossero gli ultimi minuti. Deve viverli sapendo che di ogni istante della sua vita trascorsa sulla terra Dio lo chiamerà in giudizio. Ecco chi è l’uomo: persona chiamata all’eternità con Dio. Sarà con Dio nei cieli santi, se sar</w:t>
      </w:r>
      <w:r w:rsidR="00772EC8">
        <w:rPr>
          <w:rFonts w:ascii="Arial" w:eastAsia="Calibri" w:hAnsi="Arial" w:cs="Arial"/>
          <w:iCs/>
          <w:szCs w:val="22"/>
          <w:lang w:eastAsia="en-US"/>
        </w:rPr>
        <w:t>à</w:t>
      </w:r>
      <w:r>
        <w:rPr>
          <w:rFonts w:ascii="Arial" w:eastAsia="Calibri" w:hAnsi="Arial" w:cs="Arial"/>
          <w:iCs/>
          <w:szCs w:val="22"/>
          <w:lang w:eastAsia="en-US"/>
        </w:rPr>
        <w:t xml:space="preserve"> con Dio sulla terra. Si è con Dio sulla terra, se si abita nella sua Parola. La Madre di Dio e Madre nostra ci attenga la grazia di rimanere sempre nella Parola del Figlio suo. </w:t>
      </w:r>
    </w:p>
    <w:p w14:paraId="714AFA8D" w14:textId="495DF8C2" w:rsidR="00382E42" w:rsidRPr="00702EE4" w:rsidRDefault="00E7012B" w:rsidP="00382E42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92EBE">
        <w:rPr>
          <w:rFonts w:ascii="Arial" w:hAnsi="Arial" w:cs="Arial"/>
          <w:b/>
        </w:rPr>
        <w:t>7</w:t>
      </w:r>
      <w:r w:rsidR="00382E42">
        <w:rPr>
          <w:rFonts w:ascii="Arial" w:hAnsi="Arial" w:cs="Arial"/>
          <w:b/>
        </w:rPr>
        <w:t xml:space="preserve"> Novembre </w:t>
      </w:r>
      <w:r w:rsidR="00382E42" w:rsidRPr="00E467BF">
        <w:rPr>
          <w:rFonts w:ascii="Arial" w:hAnsi="Arial" w:cs="Arial"/>
          <w:b/>
        </w:rPr>
        <w:t>202</w:t>
      </w:r>
      <w:r w:rsidR="00382E42">
        <w:rPr>
          <w:rFonts w:ascii="Arial" w:hAnsi="Arial" w:cs="Arial"/>
          <w:b/>
        </w:rPr>
        <w:t>4</w:t>
      </w:r>
    </w:p>
    <w:p w14:paraId="7965C7F9" w14:textId="11D87516" w:rsidR="00484E38" w:rsidRPr="002028DF" w:rsidRDefault="00484E38" w:rsidP="002028DF"/>
    <w:sectPr w:rsidR="00484E38" w:rsidRPr="002028DF" w:rsidSect="00F235E3">
      <w:type w:val="oddPage"/>
      <w:pgSz w:w="11906" w:h="16838" w:code="9"/>
      <w:pgMar w:top="397" w:right="1134" w:bottom="39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1EFB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2EC8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2EBE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FA5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A6ABE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37B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7EF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6F3A"/>
    <w:rsid w:val="00C6734A"/>
    <w:rsid w:val="00C6795E"/>
    <w:rsid w:val="00C70004"/>
    <w:rsid w:val="00C70E2A"/>
    <w:rsid w:val="00C70ECB"/>
    <w:rsid w:val="00C7141D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5E3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F19DE"/>
    <w:rsid w:val="00FF1A10"/>
    <w:rsid w:val="00FF3FBD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2024-06-06T09:59:00Z</dcterms:created>
  <dcterms:modified xsi:type="dcterms:W3CDTF">2024-06-08T09:07:00Z</dcterms:modified>
</cp:coreProperties>
</file>